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B3" w:rsidRDefault="003122B3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122B3" w:rsidRDefault="003122B3">
      <w:pPr>
        <w:pStyle w:val="Corpodetexto"/>
        <w:spacing w:before="10"/>
        <w:rPr>
          <w:rFonts w:ascii="Times New Roman"/>
          <w:sz w:val="20"/>
        </w:rPr>
      </w:pPr>
    </w:p>
    <w:p w:rsidR="003122B3" w:rsidRDefault="00E805E7">
      <w:pPr>
        <w:spacing w:before="56"/>
        <w:ind w:left="2643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6276975</wp:posOffset>
            </wp:positionH>
            <wp:positionV relativeFrom="paragraph">
              <wp:posOffset>-303356</wp:posOffset>
            </wp:positionV>
            <wp:extent cx="1066800" cy="9855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551180</wp:posOffset>
            </wp:positionH>
            <wp:positionV relativeFrom="paragraph">
              <wp:posOffset>-200613</wp:posOffset>
            </wp:positionV>
            <wp:extent cx="915669" cy="8756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69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MINISTÉRIO DA EDUCAÇÃO</w:t>
      </w:r>
    </w:p>
    <w:p w:rsidR="003122B3" w:rsidRDefault="00E805E7">
      <w:pPr>
        <w:ind w:left="2643" w:right="2604"/>
        <w:rPr>
          <w:b/>
        </w:rPr>
      </w:pPr>
      <w:r>
        <w:rPr>
          <w:b/>
        </w:rPr>
        <w:t>FUNDAÇÃO UNIVERSIDADE FEDERAL DA GRANDE DOURADOS CORDENADORIA DE SERVIÇOS DE BIBLIOTECA</w:t>
      </w:r>
    </w:p>
    <w:p w:rsidR="003122B3" w:rsidRDefault="003122B3">
      <w:pPr>
        <w:pStyle w:val="Corpodetexto"/>
        <w:spacing w:before="1"/>
        <w:rPr>
          <w:b/>
          <w:sz w:val="18"/>
        </w:rPr>
      </w:pPr>
    </w:p>
    <w:p w:rsidR="003122B3" w:rsidRDefault="00E805E7">
      <w:pPr>
        <w:pStyle w:val="Ttulo1"/>
        <w:spacing w:before="51"/>
        <w:ind w:left="1549" w:firstLine="0"/>
      </w:pPr>
      <w:r>
        <w:t>Termo de Autorização para Publicação Eletrônica na Biblioteca Digital da UFGD</w:t>
      </w:r>
    </w:p>
    <w:p w:rsidR="003122B3" w:rsidRDefault="003122B3">
      <w:pPr>
        <w:pStyle w:val="Corpodetexto"/>
        <w:spacing w:before="11"/>
        <w:rPr>
          <w:b/>
          <w:sz w:val="23"/>
        </w:rPr>
      </w:pPr>
    </w:p>
    <w:p w:rsidR="003122B3" w:rsidRDefault="00E805E7">
      <w:pPr>
        <w:pStyle w:val="Corpodetexto"/>
        <w:ind w:left="942" w:right="889"/>
        <w:jc w:val="both"/>
      </w:pPr>
      <w:r>
        <w:t xml:space="preserve">Na qualidade de titular dos direitos de autor da publicação, de acordo com a Lei 9.610/98, autorizo a Universidade Federal da Grande Dourados – UFGD, a disponibilizar gratuitamente, sem ressarcimento dos direitos autorais, conforme permissões assinadas do </w:t>
      </w:r>
      <w:r>
        <w:t>documento, em meio eletrônico na Rede Mundial de Computadores, no formato especificado ¹, para fins de leitura, impressão e/ou download pela Internet, a título de divulgação da produção científica gerada pela Universidade, a partir desta data.</w:t>
      </w:r>
    </w:p>
    <w:p w:rsidR="003122B3" w:rsidRDefault="003122B3">
      <w:pPr>
        <w:pStyle w:val="Corpodetexto"/>
        <w:spacing w:before="1"/>
      </w:pPr>
    </w:p>
    <w:p w:rsidR="003122B3" w:rsidRDefault="00E805E7">
      <w:pPr>
        <w:pStyle w:val="Ttulo1"/>
        <w:numPr>
          <w:ilvl w:val="0"/>
          <w:numId w:val="1"/>
        </w:numPr>
        <w:tabs>
          <w:tab w:val="left" w:pos="1185"/>
        </w:tabs>
        <w:jc w:val="both"/>
      </w:pPr>
      <w:r>
        <w:t>Identificaç</w:t>
      </w:r>
      <w:r>
        <w:t>ão do material</w:t>
      </w:r>
      <w:r>
        <w:rPr>
          <w:spacing w:val="-2"/>
        </w:rPr>
        <w:t xml:space="preserve"> </w:t>
      </w:r>
      <w:r>
        <w:t>bibliográfico:</w:t>
      </w:r>
    </w:p>
    <w:p w:rsidR="003122B3" w:rsidRDefault="003122B3">
      <w:pPr>
        <w:pStyle w:val="Corpodetexto"/>
        <w:spacing w:before="11"/>
        <w:rPr>
          <w:b/>
          <w:sz w:val="23"/>
        </w:rPr>
      </w:pPr>
    </w:p>
    <w:p w:rsidR="003122B3" w:rsidRDefault="00E805E7">
      <w:pPr>
        <w:pStyle w:val="Corpodetexto"/>
        <w:ind w:left="997"/>
        <w:jc w:val="both"/>
      </w:pPr>
      <w:r>
        <w:t>[ ] Tese [ ] Dissertação</w:t>
      </w:r>
    </w:p>
    <w:p w:rsidR="003122B3" w:rsidRDefault="003122B3">
      <w:pPr>
        <w:pStyle w:val="Corpodetexto"/>
        <w:spacing w:before="11"/>
        <w:rPr>
          <w:sz w:val="23"/>
        </w:rPr>
      </w:pPr>
    </w:p>
    <w:p w:rsidR="003122B3" w:rsidRDefault="00E805E7">
      <w:pPr>
        <w:pStyle w:val="Ttulo1"/>
        <w:numPr>
          <w:ilvl w:val="0"/>
          <w:numId w:val="1"/>
        </w:numPr>
        <w:tabs>
          <w:tab w:val="left" w:pos="1185"/>
        </w:tabs>
        <w:jc w:val="both"/>
      </w:pPr>
      <w:r>
        <w:t>Identificação do</w:t>
      </w:r>
      <w:r>
        <w:rPr>
          <w:spacing w:val="-3"/>
        </w:rPr>
        <w:t xml:space="preserve"> </w:t>
      </w:r>
      <w:r>
        <w:t>documento/autor:</w:t>
      </w:r>
    </w:p>
    <w:p w:rsidR="003122B3" w:rsidRDefault="003122B3">
      <w:pPr>
        <w:pStyle w:val="Corpodetexto"/>
        <w:spacing w:before="11"/>
        <w:rPr>
          <w:b/>
          <w:sz w:val="23"/>
        </w:rPr>
      </w:pPr>
    </w:p>
    <w:p w:rsidR="003122B3" w:rsidRDefault="00E805E7">
      <w:pPr>
        <w:pStyle w:val="Corpodetexto"/>
        <w:tabs>
          <w:tab w:val="left" w:pos="10018"/>
        </w:tabs>
        <w:ind w:left="942"/>
        <w:jc w:val="both"/>
      </w:pPr>
      <w:r>
        <w:t>Programa de</w:t>
      </w:r>
      <w:r>
        <w:rPr>
          <w:spacing w:val="-9"/>
        </w:rPr>
        <w:t xml:space="preserve"> </w:t>
      </w:r>
      <w:r>
        <w:t>pós-graduação: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22B3" w:rsidRDefault="00E805E7">
      <w:pPr>
        <w:pStyle w:val="Corpodetexto"/>
        <w:spacing w:before="8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88965" cy="0"/>
                <wp:effectExtent l="13970" t="12700" r="12065" b="635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0008E"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15pt" to="53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LQHAIAAEI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3122B3" w:rsidRDefault="00E805E7">
      <w:pPr>
        <w:pStyle w:val="Corpodetexto"/>
        <w:tabs>
          <w:tab w:val="left" w:pos="9997"/>
          <w:tab w:val="left" w:pos="10038"/>
        </w:tabs>
        <w:ind w:left="942" w:right="844"/>
        <w:jc w:val="both"/>
      </w:pPr>
      <w:r>
        <w:t>Área de concentração</w:t>
      </w:r>
      <w:r>
        <w:rPr>
          <w:spacing w:val="-7"/>
        </w:rPr>
        <w:t xml:space="preserve"> </w:t>
      </w:r>
      <w:r>
        <w:t>(Tabela</w:t>
      </w:r>
      <w:r>
        <w:rPr>
          <w:spacing w:val="-2"/>
        </w:rPr>
        <w:t xml:space="preserve"> </w:t>
      </w:r>
      <w:r>
        <w:t>CNPq):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Título: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Palavra-chave: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22B3" w:rsidRDefault="00E805E7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92140" cy="10160"/>
                <wp:effectExtent l="13970" t="8890" r="889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140" cy="10160"/>
                          <a:chOff x="1702" y="263"/>
                          <a:chExt cx="8964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71"/>
                            <a:ext cx="525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64" y="271"/>
                            <a:ext cx="370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928FC" id="Group 6" o:spid="_x0000_s1026" style="position:absolute;margin-left:85.1pt;margin-top:13.15pt;width:448.2pt;height:.8pt;z-index:251658240;mso-wrap-distance-left:0;mso-wrap-distance-right:0;mso-position-horizontal-relative:page" coordorigin="1702,263" coordsize="89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">
                <v:line id="Line 8" o:spid="_x0000_s1027" style="position:absolute;visibility:visible;mso-wrap-style:square" from="1702,271" to="696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v:line id="Line 7" o:spid="_x0000_s1028" style="position:absolute;visibility:visible;mso-wrap-style:square" from="6964,271" to="1066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l968QAAADaAAAADwAAAGRycy9kb3ducmV2LnhtbESPS4vCQBCE78L+h6EXvOlEwUeio6y7&#10;CoIHH7votcm0SdhMT8iMGv+9Iwgei6r6iprOG1OKK9WusKyg141AEKdWF5wp+PtddcYgnEfWWFom&#10;BXdyMJ99tKaYaHvjPV0PPhMBwi5BBbn3VSKlS3My6Lq2Ig7e2dYGfZB1JnWNtwA3pexH0VAaLDgs&#10;5FjRd07p/+FiFIwX2W7ZxJUeHn8Gp21vtFkdTyOl2p/N1wSEp8a/w6/2WiuI4Xkl3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X3rxAAAANo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3122B3" w:rsidRDefault="00E805E7">
      <w:pPr>
        <w:pStyle w:val="Corpodetexto"/>
        <w:tabs>
          <w:tab w:val="left" w:pos="5197"/>
          <w:tab w:val="left" w:pos="6675"/>
          <w:tab w:val="left" w:pos="6728"/>
          <w:tab w:val="left" w:pos="7442"/>
          <w:tab w:val="left" w:pos="10012"/>
        </w:tabs>
        <w:ind w:left="942" w:right="875"/>
        <w:jc w:val="both"/>
      </w:pPr>
      <w:r>
        <w:t>Autor: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CPF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Co-orientador(es):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Número de páginas:</w:t>
      </w:r>
      <w:r>
        <w:rPr>
          <w:spacing w:val="30"/>
          <w:u w:val="single"/>
        </w:rPr>
        <w:t xml:space="preserve"> </w:t>
      </w:r>
      <w:r>
        <w:t>f.</w:t>
      </w:r>
    </w:p>
    <w:p w:rsidR="003122B3" w:rsidRDefault="00E805E7">
      <w:pPr>
        <w:pStyle w:val="Corpodetexto"/>
        <w:tabs>
          <w:tab w:val="left" w:pos="3829"/>
        </w:tabs>
        <w:spacing w:before="7"/>
        <w:ind w:left="942"/>
        <w:jc w:val="both"/>
      </w:pPr>
      <w:r>
        <w:t>Data de defesa:</w:t>
      </w:r>
      <w:r>
        <w:rPr>
          <w:u w:val="single"/>
        </w:rPr>
        <w:t xml:space="preserve"> </w:t>
      </w:r>
      <w:r>
        <w:t>/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22B3" w:rsidRDefault="003122B3">
      <w:pPr>
        <w:pStyle w:val="Corpodetexto"/>
        <w:spacing w:before="9"/>
        <w:rPr>
          <w:sz w:val="19"/>
        </w:rPr>
      </w:pPr>
    </w:p>
    <w:p w:rsidR="003122B3" w:rsidRDefault="00E805E7">
      <w:pPr>
        <w:pStyle w:val="Ttulo1"/>
        <w:numPr>
          <w:ilvl w:val="0"/>
          <w:numId w:val="1"/>
        </w:numPr>
        <w:tabs>
          <w:tab w:val="left" w:pos="1185"/>
        </w:tabs>
        <w:spacing w:before="51"/>
      </w:pPr>
      <w:r>
        <w:t>Informações de acesso ao documento:</w:t>
      </w:r>
    </w:p>
    <w:p w:rsidR="003122B3" w:rsidRDefault="003122B3">
      <w:pPr>
        <w:pStyle w:val="Corpodetexto"/>
        <w:spacing w:before="11"/>
        <w:rPr>
          <w:b/>
          <w:sz w:val="23"/>
        </w:rPr>
      </w:pPr>
    </w:p>
    <w:p w:rsidR="003122B3" w:rsidRDefault="00E805E7">
      <w:pPr>
        <w:pStyle w:val="Corpodetexto"/>
        <w:ind w:left="942"/>
      </w:pPr>
      <w:r>
        <w:t>Liberação para publicação ² ( ) Total ( ) Parcial</w:t>
      </w:r>
    </w:p>
    <w:p w:rsidR="003122B3" w:rsidRDefault="00E805E7">
      <w:pPr>
        <w:pStyle w:val="Corpodetexto"/>
        <w:ind w:left="942"/>
      </w:pPr>
      <w:r>
        <w:t>Em caso de publicação parcial, especifique o(s) arquivo(s) restrito(s):</w:t>
      </w:r>
    </w:p>
    <w:p w:rsidR="003122B3" w:rsidRDefault="00E805E7">
      <w:pPr>
        <w:pStyle w:val="Corpodetexto"/>
        <w:tabs>
          <w:tab w:val="left" w:pos="10052"/>
        </w:tabs>
        <w:ind w:left="942"/>
      </w:pPr>
      <w:r>
        <w:t>Arquivo (s) Capítulo (</w:t>
      </w:r>
      <w:r>
        <w:t>s).</w:t>
      </w:r>
      <w:r>
        <w:rPr>
          <w:spacing w:val="-16"/>
        </w:rPr>
        <w:t xml:space="preserve"> </w:t>
      </w:r>
      <w:r>
        <w:t>Especifique: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22B3" w:rsidRDefault="00E805E7">
      <w:pPr>
        <w:pStyle w:val="Corpodetexto"/>
        <w:spacing w:before="9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162560</wp:posOffset>
                </wp:positionV>
                <wp:extent cx="5693410" cy="10160"/>
                <wp:effectExtent l="13970" t="1270" r="7620" b="762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0160"/>
                          <a:chOff x="1702" y="256"/>
                          <a:chExt cx="8966" cy="1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2" y="264"/>
                            <a:ext cx="66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399" y="26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6DB5E" id="Group 3" o:spid="_x0000_s1026" style="position:absolute;margin-left:85.1pt;margin-top:12.8pt;width:448.3pt;height:.8pt;z-index:251659264;mso-wrap-distance-left:0;mso-wrap-distance-right:0;mso-position-horizontal-relative:page" coordorigin="1702,256" coordsize="8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">
                <v:line id="Line 5" o:spid="_x0000_s1027" style="position:absolute;visibility:visible;mso-wrap-style:square" from="1702,264" to="839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37sMAAADaAAAADwAAAGRycy9kb3ducmV2LnhtbESPS4vCQBCE7wv+h6EFb+vEBV/RUXZX&#10;BcGDT/TaZNokmOkJmVHjv3cEwWNRVV9R42ltCnGjyuWWFXTaEQjixOqcUwWH/eJ7AMJ5ZI2FZVLw&#10;IAfTSeNrjLG2d97SbedTESDsYlSQeV/GUrokI4OubUvi4J1tZdAHWaVSV3gPcFPInyjqSYM5h4UM&#10;S/rPKLnsrkbB4C/dzOthqXvHWfe07vRXi+Opr1SrWf+OQHiq/Sf8bi+1gi6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kd+7DAAAA2gAAAA8AAAAAAAAAAAAA&#10;AAAAoQIAAGRycy9kb3ducmV2LnhtbFBLBQYAAAAABAAEAPkAAACRAwAAAAA=&#10;" strokeweight=".27489mm"/>
                <v:line id="Line 4" o:spid="_x0000_s1028" style="position:absolute;visibility:visible;mso-wrap-style:square" from="8399,264" to="10667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pmcMAAADaAAAADwAAAGRycy9kb3ducmV2LnhtbESPS4vCQBCE7wv+h6EFb+tEwajRUXys&#10;sLAHn+i1ybRJMNMTMrOa/feOsOCxqKqvqOm8MaW4U+0Kywp63QgEcWp1wZmC03HzOQLhPLLG0jIp&#10;+CMH81nrY4qJtg/e0/3gMxEg7BJUkHtfJVK6NCeDrmsr4uBdbW3QB1lnUtf4CHBTyn4UxdJgwWEh&#10;x4pWOaW3w69RMFpmu69mXOn4vB5ctr3hz+Z8GSrVaTeLCQhPjX+H/9vfWkEMryvhBs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6ZnDAAAA2gAAAA8AAAAAAAAAAAAA&#10;AAAAoQIAAGRycy9kb3ducmV2LnhtbFBLBQYAAAAABAAEAPkAAACRAwAAAAA=&#10;" strokeweight=".27489mm"/>
                <w10:wrap type="topAndBottom" anchorx="page"/>
              </v:group>
            </w:pict>
          </mc:Fallback>
        </mc:AlternateContent>
      </w:r>
    </w:p>
    <w:p w:rsidR="003122B3" w:rsidRDefault="003122B3">
      <w:pPr>
        <w:pStyle w:val="Corpodetexto"/>
        <w:rPr>
          <w:sz w:val="20"/>
        </w:rPr>
      </w:pPr>
    </w:p>
    <w:p w:rsidR="003122B3" w:rsidRDefault="00E805E7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2124075" cy="0"/>
                <wp:effectExtent l="13970" t="5715" r="508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9E32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2pt" to="252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N2HQ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3122B3" w:rsidRDefault="00E805E7">
      <w:pPr>
        <w:pStyle w:val="Corpodetexto"/>
        <w:tabs>
          <w:tab w:val="left" w:pos="7314"/>
          <w:tab w:val="left" w:pos="9139"/>
        </w:tabs>
        <w:spacing w:line="288" w:lineRule="exact"/>
        <w:ind w:left="942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Autor</w:t>
      </w:r>
      <w:r>
        <w:tab/>
        <w:t>Data:</w:t>
      </w:r>
      <w:r>
        <w:rPr>
          <w:u w:val="single"/>
        </w:rPr>
        <w:t xml:space="preserve"> </w:t>
      </w:r>
      <w:r>
        <w:t>/</w:t>
      </w:r>
      <w:r>
        <w:rPr>
          <w:spacing w:val="41"/>
          <w:u w:val="single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22B3" w:rsidRDefault="003122B3">
      <w:pPr>
        <w:pStyle w:val="Corpodetexto"/>
        <w:spacing w:before="9"/>
        <w:rPr>
          <w:sz w:val="19"/>
        </w:rPr>
      </w:pPr>
    </w:p>
    <w:p w:rsidR="003122B3" w:rsidRDefault="00E805E7">
      <w:pPr>
        <w:spacing w:before="51" w:line="293" w:lineRule="exact"/>
        <w:ind w:left="942"/>
        <w:rPr>
          <w:sz w:val="18"/>
        </w:rPr>
      </w:pPr>
      <w:r>
        <w:rPr>
          <w:sz w:val="24"/>
        </w:rPr>
        <w:t xml:space="preserve">¹ </w:t>
      </w:r>
      <w:r>
        <w:rPr>
          <w:sz w:val="18"/>
        </w:rPr>
        <w:t>Texto (PDF); Imagem (JPG ou GIF); Som (WAV,MPEG,AIFF,SND); Vídeo (MPG, AVI, QT); Outros</w:t>
      </w:r>
    </w:p>
    <w:p w:rsidR="003122B3" w:rsidRDefault="00E805E7">
      <w:pPr>
        <w:spacing w:line="219" w:lineRule="exact"/>
        <w:ind w:left="942"/>
        <w:rPr>
          <w:sz w:val="18"/>
        </w:rPr>
      </w:pPr>
      <w:r>
        <w:rPr>
          <w:sz w:val="18"/>
        </w:rPr>
        <w:t>² A restrição (parcial ou total) poderá ser mantida por até um ano a partir da data de autorização da publicação.</w:t>
      </w:r>
    </w:p>
    <w:p w:rsidR="003122B3" w:rsidRDefault="00E805E7">
      <w:pPr>
        <w:ind w:left="942" w:right="887"/>
        <w:rPr>
          <w:sz w:val="18"/>
        </w:rPr>
      </w:pPr>
      <w:r>
        <w:rPr>
          <w:sz w:val="18"/>
        </w:rPr>
        <w:t>A extensão deste prazo suscita justificativa junto à Coordenação do Programa. Todo resumo e os metadados ficarão sempre disponibilizados.</w:t>
      </w:r>
    </w:p>
    <w:p w:rsidR="003122B3" w:rsidRDefault="003122B3">
      <w:pPr>
        <w:pStyle w:val="Corpodetexto"/>
        <w:spacing w:before="11"/>
        <w:rPr>
          <w:sz w:val="19"/>
        </w:rPr>
      </w:pPr>
    </w:p>
    <w:p w:rsidR="003122B3" w:rsidRDefault="00E805E7">
      <w:pPr>
        <w:ind w:left="942"/>
        <w:rPr>
          <w:sz w:val="20"/>
        </w:rPr>
      </w:pPr>
      <w:r>
        <w:rPr>
          <w:sz w:val="20"/>
        </w:rPr>
        <w:t>BDT</w:t>
      </w:r>
      <w:r>
        <w:rPr>
          <w:sz w:val="20"/>
        </w:rPr>
        <w:t>D-Autorização Autor</w:t>
      </w:r>
    </w:p>
    <w:sectPr w:rsidR="003122B3">
      <w:type w:val="continuous"/>
      <w:pgSz w:w="11910" w:h="16840"/>
      <w:pgMar w:top="160" w:right="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7EEF"/>
    <w:multiLevelType w:val="hybridMultilevel"/>
    <w:tmpl w:val="D74AB740"/>
    <w:lvl w:ilvl="0" w:tplc="AEC8B9F0">
      <w:start w:val="1"/>
      <w:numFmt w:val="decimal"/>
      <w:lvlText w:val="%1."/>
      <w:lvlJc w:val="left"/>
      <w:pPr>
        <w:ind w:left="1184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CF603F94">
      <w:numFmt w:val="bullet"/>
      <w:lvlText w:val="•"/>
      <w:lvlJc w:val="left"/>
      <w:pPr>
        <w:ind w:left="2152" w:hanging="242"/>
      </w:pPr>
      <w:rPr>
        <w:rFonts w:hint="default"/>
      </w:rPr>
    </w:lvl>
    <w:lvl w:ilvl="2" w:tplc="8EF4AE54">
      <w:numFmt w:val="bullet"/>
      <w:lvlText w:val="•"/>
      <w:lvlJc w:val="left"/>
      <w:pPr>
        <w:ind w:left="3125" w:hanging="242"/>
      </w:pPr>
      <w:rPr>
        <w:rFonts w:hint="default"/>
      </w:rPr>
    </w:lvl>
    <w:lvl w:ilvl="3" w:tplc="3D962D62">
      <w:numFmt w:val="bullet"/>
      <w:lvlText w:val="•"/>
      <w:lvlJc w:val="left"/>
      <w:pPr>
        <w:ind w:left="4097" w:hanging="242"/>
      </w:pPr>
      <w:rPr>
        <w:rFonts w:hint="default"/>
      </w:rPr>
    </w:lvl>
    <w:lvl w:ilvl="4" w:tplc="5E9027C0">
      <w:numFmt w:val="bullet"/>
      <w:lvlText w:val="•"/>
      <w:lvlJc w:val="left"/>
      <w:pPr>
        <w:ind w:left="5070" w:hanging="242"/>
      </w:pPr>
      <w:rPr>
        <w:rFonts w:hint="default"/>
      </w:rPr>
    </w:lvl>
    <w:lvl w:ilvl="5" w:tplc="7444B2D0">
      <w:numFmt w:val="bullet"/>
      <w:lvlText w:val="•"/>
      <w:lvlJc w:val="left"/>
      <w:pPr>
        <w:ind w:left="6043" w:hanging="242"/>
      </w:pPr>
      <w:rPr>
        <w:rFonts w:hint="default"/>
      </w:rPr>
    </w:lvl>
    <w:lvl w:ilvl="6" w:tplc="4AF88E46">
      <w:numFmt w:val="bullet"/>
      <w:lvlText w:val="•"/>
      <w:lvlJc w:val="left"/>
      <w:pPr>
        <w:ind w:left="7015" w:hanging="242"/>
      </w:pPr>
      <w:rPr>
        <w:rFonts w:hint="default"/>
      </w:rPr>
    </w:lvl>
    <w:lvl w:ilvl="7" w:tplc="8F72721E">
      <w:numFmt w:val="bullet"/>
      <w:lvlText w:val="•"/>
      <w:lvlJc w:val="left"/>
      <w:pPr>
        <w:ind w:left="7988" w:hanging="242"/>
      </w:pPr>
      <w:rPr>
        <w:rFonts w:hint="default"/>
      </w:rPr>
    </w:lvl>
    <w:lvl w:ilvl="8" w:tplc="6D3E555C">
      <w:numFmt w:val="bullet"/>
      <w:lvlText w:val="•"/>
      <w:lvlJc w:val="left"/>
      <w:pPr>
        <w:ind w:left="8961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3"/>
    <w:rsid w:val="003122B3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8D6E045-3D69-4745-A2B9-E0F872C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184" w:hanging="2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4" w:hanging="2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Gonçalves de Araújo</dc:creator>
  <cp:lastModifiedBy>Anelise Paulino Rocha</cp:lastModifiedBy>
  <cp:revision>2</cp:revision>
  <dcterms:created xsi:type="dcterms:W3CDTF">2018-04-19T19:34:00Z</dcterms:created>
  <dcterms:modified xsi:type="dcterms:W3CDTF">2018-04-19T19:34:00Z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2018-04-19T00:00:00Z</vt:filetime>
  </property>
</Properties>
</file>